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DA" w:rsidRDefault="00193CDA" w:rsidP="005203DB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rStyle w:val="c1"/>
          <w:b/>
          <w:color w:val="000000"/>
          <w:sz w:val="28"/>
          <w:szCs w:val="28"/>
        </w:rPr>
      </w:pPr>
      <w:r w:rsidRPr="005203DB">
        <w:rPr>
          <w:rStyle w:val="c1"/>
          <w:b/>
          <w:color w:val="000000"/>
          <w:sz w:val="28"/>
          <w:szCs w:val="28"/>
        </w:rPr>
        <w:t>«Сенсорное развитие детей в группе раннего возраста как первая ступень в формировании элементарных математических представлений»</w:t>
      </w:r>
    </w:p>
    <w:p w:rsidR="005203DB" w:rsidRDefault="005203DB" w:rsidP="005203DB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center"/>
        <w:rPr>
          <w:rStyle w:val="c1"/>
          <w:b/>
          <w:color w:val="000000"/>
          <w:sz w:val="28"/>
          <w:szCs w:val="28"/>
        </w:rPr>
      </w:pPr>
    </w:p>
    <w:p w:rsidR="000D7324" w:rsidRDefault="005203DB" w:rsidP="005203DB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С.А.</w:t>
      </w:r>
      <w:r w:rsidR="00CD7FA1"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Лузянина</w:t>
      </w:r>
      <w:proofErr w:type="spellEnd"/>
      <w:r>
        <w:rPr>
          <w:rStyle w:val="c1"/>
          <w:color w:val="000000"/>
          <w:sz w:val="28"/>
          <w:szCs w:val="28"/>
        </w:rPr>
        <w:t>,</w:t>
      </w:r>
      <w:r w:rsidR="000D7324">
        <w:rPr>
          <w:rStyle w:val="c1"/>
          <w:color w:val="000000"/>
          <w:sz w:val="28"/>
          <w:szCs w:val="28"/>
        </w:rPr>
        <w:t xml:space="preserve"> воспитатель,</w:t>
      </w:r>
    </w:p>
    <w:p w:rsidR="005203DB" w:rsidRDefault="005203DB" w:rsidP="005203DB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right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М.Н.</w:t>
      </w:r>
      <w:r w:rsidR="00CD7FA1"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Сластенина</w:t>
      </w:r>
      <w:proofErr w:type="spellEnd"/>
      <w:r w:rsidR="000D7324">
        <w:rPr>
          <w:rStyle w:val="c1"/>
          <w:color w:val="000000"/>
          <w:sz w:val="28"/>
          <w:szCs w:val="28"/>
        </w:rPr>
        <w:t>, воспитатель</w:t>
      </w:r>
      <w:bookmarkStart w:id="0" w:name="_GoBack"/>
      <w:bookmarkEnd w:id="0"/>
    </w:p>
    <w:p w:rsidR="005203DB" w:rsidRPr="005203DB" w:rsidRDefault="005203DB" w:rsidP="005203DB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right"/>
        <w:rPr>
          <w:rStyle w:val="c1"/>
          <w:color w:val="000000"/>
          <w:sz w:val="28"/>
          <w:szCs w:val="28"/>
        </w:rPr>
      </w:pPr>
    </w:p>
    <w:p w:rsidR="008317C0" w:rsidRPr="00193CDA" w:rsidRDefault="008317C0" w:rsidP="00193CDA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color w:val="000000"/>
          <w:sz w:val="28"/>
          <w:szCs w:val="28"/>
        </w:rPr>
      </w:pPr>
      <w:r w:rsidRPr="00193CDA">
        <w:rPr>
          <w:rStyle w:val="c1"/>
          <w:color w:val="000000"/>
          <w:sz w:val="28"/>
          <w:szCs w:val="28"/>
        </w:rPr>
        <w:t> Формирование элементарных математических представлений у детей в раннем возрасте является важным условием полноценного развития ребенка. Они служат необходимой основой дальнейшего обогащения знаний об окружающем мире, успешного овладения системой общих и математических понятий в школе.</w:t>
      </w:r>
    </w:p>
    <w:p w:rsidR="00D31CD5" w:rsidRPr="00193CDA" w:rsidRDefault="008317C0" w:rsidP="00193CDA">
      <w:pPr>
        <w:pStyle w:val="c2"/>
        <w:shd w:val="clear" w:color="auto" w:fill="FFFFFF"/>
        <w:spacing w:before="0" w:beforeAutospacing="0" w:after="0" w:afterAutospacing="0" w:line="360" w:lineRule="auto"/>
        <w:ind w:left="57" w:right="57" w:firstLine="709"/>
        <w:jc w:val="both"/>
        <w:rPr>
          <w:rStyle w:val="c1"/>
          <w:color w:val="000000"/>
          <w:sz w:val="28"/>
          <w:szCs w:val="28"/>
        </w:rPr>
      </w:pPr>
      <w:r w:rsidRPr="00193CDA">
        <w:rPr>
          <w:rStyle w:val="c1"/>
          <w:color w:val="000000"/>
          <w:sz w:val="28"/>
          <w:szCs w:val="28"/>
        </w:rPr>
        <w:t xml:space="preserve">  </w:t>
      </w:r>
      <w:r w:rsidR="00D31CD5" w:rsidRPr="00193CDA">
        <w:rPr>
          <w:rStyle w:val="c1"/>
          <w:color w:val="000000"/>
          <w:sz w:val="28"/>
          <w:szCs w:val="28"/>
        </w:rPr>
        <w:t>В данном возрасте ф</w:t>
      </w:r>
      <w:r w:rsidRPr="00193CDA">
        <w:rPr>
          <w:rStyle w:val="c1"/>
          <w:color w:val="000000"/>
          <w:sz w:val="28"/>
          <w:szCs w:val="28"/>
        </w:rPr>
        <w:t>ормирование математических представлен</w:t>
      </w:r>
      <w:r w:rsidR="00D31CD5" w:rsidRPr="00193CDA">
        <w:rPr>
          <w:rStyle w:val="c1"/>
          <w:color w:val="000000"/>
          <w:sz w:val="28"/>
          <w:szCs w:val="28"/>
        </w:rPr>
        <w:t>ий</w:t>
      </w:r>
      <w:r w:rsidRPr="00193CDA">
        <w:rPr>
          <w:rStyle w:val="c1"/>
          <w:color w:val="000000"/>
          <w:sz w:val="28"/>
          <w:szCs w:val="28"/>
        </w:rPr>
        <w:t xml:space="preserve"> тесно связано с развитием сенсорного опыта детей</w:t>
      </w:r>
      <w:r w:rsidR="004E1ED3" w:rsidRPr="00193CDA">
        <w:rPr>
          <w:rStyle w:val="c1"/>
          <w:color w:val="000000"/>
          <w:sz w:val="28"/>
          <w:szCs w:val="28"/>
        </w:rPr>
        <w:t xml:space="preserve">, поэтому в </w:t>
      </w:r>
      <w:r w:rsidR="00D31CD5" w:rsidRPr="00193CDA">
        <w:rPr>
          <w:color w:val="000000"/>
          <w:sz w:val="28"/>
          <w:szCs w:val="28"/>
          <w:shd w:val="clear" w:color="auto" w:fill="FFFFFF"/>
        </w:rPr>
        <w:t>этот период необходимо обучать детей разнообразно действовать с предметами: собирать однородные предметы вместе, отсоединять часть предметов от основной группы, отбирать игрушки одинакового цвета, величины, формы, передвигать в разных направлениях.</w:t>
      </w:r>
    </w:p>
    <w:p w:rsidR="009E4089" w:rsidRDefault="00CF6B2D" w:rsidP="00193CDA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CDA">
        <w:rPr>
          <w:rFonts w:ascii="Times New Roman" w:hAnsi="Times New Roman" w:cs="Times New Roman"/>
          <w:sz w:val="28"/>
          <w:szCs w:val="28"/>
        </w:rPr>
        <w:t>В нашей группе созданы оптимальные условия для знакомства детей</w:t>
      </w:r>
      <w:r w:rsidR="009E4089" w:rsidRPr="009E40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825" cy="1104900"/>
            <wp:effectExtent l="19050" t="0" r="9525" b="0"/>
            <wp:docPr id="1" name="Рисунок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68C5730B-66C2-4A39-BB86-2A556F25F6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68C5730B-66C2-4A39-BB86-2A556F25F6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2" t="-415" r="15081" b="415"/>
                    <a:stretch/>
                  </pic:blipFill>
                  <pic:spPr>
                    <a:xfrm>
                      <a:off x="0" y="0"/>
                      <a:ext cx="1646428" cy="110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3CDA">
        <w:rPr>
          <w:rFonts w:ascii="Times New Roman" w:hAnsi="Times New Roman" w:cs="Times New Roman"/>
          <w:sz w:val="28"/>
          <w:szCs w:val="28"/>
        </w:rPr>
        <w:t xml:space="preserve"> </w:t>
      </w:r>
      <w:r w:rsidR="009E4089" w:rsidRPr="009E40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66900" cy="1104900"/>
            <wp:effectExtent l="19050" t="0" r="0" b="0"/>
            <wp:docPr id="3" name="Рисунок 3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90C9F92C-F850-44D6-96F2-2199EEB24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90C9F92C-F850-44D6-96F2-2199EEB24E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80" r="3393" b="12820"/>
                    <a:stretch/>
                  </pic:blipFill>
                  <pic:spPr>
                    <a:xfrm>
                      <a:off x="0" y="0"/>
                      <a:ext cx="1868806" cy="1106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4089" w:rsidRPr="009E40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5450" cy="1104900"/>
            <wp:effectExtent l="19050" t="0" r="0" b="0"/>
            <wp:docPr id="2" name="Рисунок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58657CFC-AC12-4387-AB7B-DED08FB209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58657CFC-AC12-4387-AB7B-DED08FB2092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23"/>
                    <a:stretch/>
                  </pic:blipFill>
                  <pic:spPr>
                    <a:xfrm>
                      <a:off x="0" y="0"/>
                      <a:ext cx="1694012" cy="110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49E" w:rsidRDefault="00CF6B2D" w:rsidP="00193CDA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3CDA">
        <w:rPr>
          <w:rFonts w:ascii="Times New Roman" w:hAnsi="Times New Roman" w:cs="Times New Roman"/>
          <w:sz w:val="28"/>
          <w:szCs w:val="28"/>
        </w:rPr>
        <w:t xml:space="preserve">от 1.5 до 2 лет с элементарными математическими формами и </w:t>
      </w:r>
      <w:r w:rsidR="004E1ED3" w:rsidRPr="00193CDA">
        <w:rPr>
          <w:rFonts w:ascii="Times New Roman" w:hAnsi="Times New Roman" w:cs="Times New Roman"/>
          <w:sz w:val="28"/>
          <w:szCs w:val="28"/>
        </w:rPr>
        <w:t xml:space="preserve">элементами (шнуровки, пирамидки, </w:t>
      </w:r>
      <w:proofErr w:type="spellStart"/>
      <w:r w:rsidR="004E1ED3" w:rsidRPr="00193CDA">
        <w:rPr>
          <w:rFonts w:ascii="Times New Roman" w:hAnsi="Times New Roman" w:cs="Times New Roman"/>
          <w:sz w:val="28"/>
          <w:szCs w:val="28"/>
        </w:rPr>
        <w:t>бизиборды</w:t>
      </w:r>
      <w:proofErr w:type="spellEnd"/>
      <w:r w:rsidR="004E1ED3" w:rsidRPr="00193CDA">
        <w:rPr>
          <w:rFonts w:ascii="Times New Roman" w:hAnsi="Times New Roman" w:cs="Times New Roman"/>
          <w:sz w:val="28"/>
          <w:szCs w:val="28"/>
        </w:rPr>
        <w:t xml:space="preserve">, конструкторы, рамки-вкладыши, </w:t>
      </w:r>
      <w:proofErr w:type="spellStart"/>
      <w:r w:rsidR="004E1ED3" w:rsidRPr="00193CDA">
        <w:rPr>
          <w:rFonts w:ascii="Times New Roman" w:hAnsi="Times New Roman" w:cs="Times New Roman"/>
          <w:sz w:val="28"/>
          <w:szCs w:val="28"/>
        </w:rPr>
        <w:t>сортеры</w:t>
      </w:r>
      <w:proofErr w:type="spellEnd"/>
      <w:r w:rsidR="004E1ED3" w:rsidRPr="00193CDA">
        <w:rPr>
          <w:rFonts w:ascii="Times New Roman" w:hAnsi="Times New Roman" w:cs="Times New Roman"/>
          <w:sz w:val="28"/>
          <w:szCs w:val="28"/>
        </w:rPr>
        <w:t xml:space="preserve"> и т.д.). </w:t>
      </w:r>
      <w:r w:rsidR="005B51F7" w:rsidRPr="005203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Сенсорный уголок мобильный</w:t>
      </w:r>
      <w:r w:rsidR="005B51F7" w:rsidRPr="005203D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="005B51F7" w:rsidRPr="00193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оборудование и игрушки расположены в шкафах, но можно менять их местоположение в зависимости от темы образовательной деятельности и запланированных дидактических игр</w:t>
      </w:r>
      <w:r w:rsidR="009E408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E4089" w:rsidRPr="00193CDA" w:rsidRDefault="009E4089" w:rsidP="009E4089">
      <w:pPr>
        <w:spacing w:line="360" w:lineRule="auto"/>
        <w:ind w:left="57" w:right="57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71625" cy="1390650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C14" w:rsidRDefault="005B51F7" w:rsidP="00193CDA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3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Ознакомление с </w:t>
      </w:r>
      <w:r w:rsidRPr="005203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сенсорными</w:t>
      </w:r>
      <w:r w:rsidRPr="00193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эталонами осуществляем в продуктивных видах детской деятельности – рисование, лепка, конструирование; игровой деятельности – дидактические, конструктивно-строительные игры, и т. д.</w:t>
      </w:r>
    </w:p>
    <w:p w:rsidR="009E4089" w:rsidRPr="00193CDA" w:rsidRDefault="009E4089" w:rsidP="00193CDA">
      <w:pPr>
        <w:spacing w:line="360" w:lineRule="auto"/>
        <w:ind w:left="57" w:right="57"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E408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514475" cy="1276350"/>
            <wp:effectExtent l="19050" t="0" r="9525" b="0"/>
            <wp:docPr id="5" name="Рисунок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7BB20D8A-BBE9-4707-B952-737DF60B58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7BB20D8A-BBE9-4707-B952-737DF60B58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80" r="5692" b="25997"/>
                    <a:stretch/>
                  </pic:blipFill>
                  <pic:spPr>
                    <a:xfrm>
                      <a:off x="0" y="0"/>
                      <a:ext cx="1515975" cy="1277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408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85900" cy="1285875"/>
            <wp:effectExtent l="19050" t="0" r="0" b="0"/>
            <wp:docPr id="6" name="Рисунок 6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31005F3B-F010-46C2-9DC5-03AAAB02C4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31005F3B-F010-46C2-9DC5-03AAAB02C4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7" t="8000" r="18769" b="20000"/>
                    <a:stretch/>
                  </pic:blipFill>
                  <pic:spPr>
                    <a:xfrm>
                      <a:off x="0" y="0"/>
                      <a:ext cx="1485803" cy="128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4089">
        <w:rPr>
          <w:rFonts w:ascii="Times New Roman" w:hAnsi="Times New Roman" w:cs="Times New Roman"/>
          <w:noProof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685925" cy="1274590"/>
            <wp:effectExtent l="19050" t="0" r="9525" b="0"/>
            <wp:docPr id="7" name="Рисунок 7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6F07C0E2-299D-409E-ADCE-16F08EC241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6F07C0E2-299D-409E-ADCE-16F08EC241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69" t="2256" b="9334"/>
                    <a:stretch/>
                  </pic:blipFill>
                  <pic:spPr>
                    <a:xfrm>
                      <a:off x="0" y="0"/>
                      <a:ext cx="1685892" cy="12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E1" w:rsidRPr="00193CDA" w:rsidRDefault="00CD14E1" w:rsidP="00193CDA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В самостоятельной деятельности с детьми по накоплению</w:t>
      </w:r>
      <w:r w:rsidR="002D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сенсорного опыта, нами были поставлены следующие задачи:</w:t>
      </w:r>
    </w:p>
    <w:p w:rsidR="00CD14E1" w:rsidRPr="00193CDA" w:rsidRDefault="00CD14E1" w:rsidP="00193CDA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создатьусловия для снятия чувства тревоги у детей;</w:t>
      </w:r>
    </w:p>
    <w:p w:rsidR="00CD14E1" w:rsidRPr="00193CDA" w:rsidRDefault="00CD14E1" w:rsidP="00193CDA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способствовать улучшениюэмоционального состояния детей;</w:t>
      </w:r>
    </w:p>
    <w:p w:rsidR="00CD14E1" w:rsidRPr="005B51F7" w:rsidRDefault="00CD14E1" w:rsidP="00193CDA">
      <w:pPr>
        <w:shd w:val="clear" w:color="auto" w:fill="FFFFFF"/>
        <w:spacing w:after="0"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развитьспособность детей действовать самостоятельно.</w:t>
      </w:r>
    </w:p>
    <w:p w:rsidR="00CD14E1" w:rsidRDefault="00CD14E1" w:rsidP="00193CDA">
      <w:pPr>
        <w:spacing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В дидактических играх мы</w:t>
      </w:r>
      <w:r w:rsidR="002D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стремимся заинтересовать детей через яркий образ предметов, сюрпризные</w:t>
      </w:r>
      <w:r w:rsidR="002D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B51F7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моменты, эмоциона</w:t>
      </w:r>
      <w:r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льную речь воспитателя. </w:t>
      </w:r>
    </w:p>
    <w:p w:rsidR="009E4089" w:rsidRPr="00193CDA" w:rsidRDefault="009E4089" w:rsidP="00193CDA">
      <w:pPr>
        <w:spacing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E4089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14475" cy="1209675"/>
            <wp:effectExtent l="19050" t="0" r="9525" b="0"/>
            <wp:docPr id="8" name="Рисунок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D9808E27-6B48-40A2-A421-BF976D399F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D9808E27-6B48-40A2-A421-BF976D399F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42" b="13435"/>
                    <a:stretch/>
                  </pic:blipFill>
                  <pic:spPr>
                    <a:xfrm>
                      <a:off x="0" y="0"/>
                      <a:ext cx="1514461" cy="120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154A" w:rsidRPr="00C6154A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333500" cy="1209675"/>
            <wp:effectExtent l="19050" t="0" r="0" b="0"/>
            <wp:docPr id="9" name="Рисунок 9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A60D6193-7EE1-4AD9-8C1A-B53CF8818FF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A60D6193-7EE1-4AD9-8C1A-B53CF8818FF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" b="8103"/>
                    <a:stretch/>
                  </pic:blipFill>
                  <pic:spPr>
                    <a:xfrm>
                      <a:off x="0" y="0"/>
                      <a:ext cx="1334764" cy="121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04B" w:rsidRPr="0054704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57300" cy="1209675"/>
            <wp:effectExtent l="19050" t="0" r="0" b="0"/>
            <wp:docPr id="10" name="Рисунок 10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6EC68ED-F345-43E3-8840-9525BE174FC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6EC68ED-F345-43E3-8840-9525BE174F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1" r="25319" b="12820"/>
                    <a:stretch/>
                  </pic:blipFill>
                  <pic:spPr>
                    <a:xfrm>
                      <a:off x="0" y="0"/>
                      <a:ext cx="1257642" cy="121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4E1" w:rsidRDefault="00CD14E1" w:rsidP="00193CDA">
      <w:pPr>
        <w:spacing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 с детьми</w:t>
      </w:r>
      <w:r w:rsidR="002D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проводится в основном индивидуально или подгруппой состоящей из 2-3детей. Подборка игр </w:t>
      </w:r>
      <w:r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разнообразна: на </w:t>
      </w:r>
      <w:r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узнавание, называние, </w:t>
      </w:r>
      <w:r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>закрепление</w:t>
      </w:r>
      <w:r w:rsidR="002D6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</w:t>
      </w:r>
      <w:r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геометрических форм</w:t>
      </w:r>
      <w:r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>, группировку однородных и разнородных предметов по цвету, форме,</w:t>
      </w:r>
      <w:r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величине. </w:t>
      </w:r>
    </w:p>
    <w:p w:rsidR="0054704B" w:rsidRPr="00193CDA" w:rsidRDefault="0054704B" w:rsidP="00193CDA">
      <w:pPr>
        <w:spacing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704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286000" cy="1447800"/>
            <wp:effectExtent l="19050" t="0" r="0" b="0"/>
            <wp:docPr id="11" name="Рисунок 1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B294436-B624-4A74-8B22-9AFB1A75CF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BB294436-B624-4A74-8B22-9AFB1A75CF9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2" r="8000"/>
                    <a:stretch/>
                  </pic:blipFill>
                  <pic:spPr>
                    <a:xfrm>
                      <a:off x="0" y="0"/>
                      <a:ext cx="2289244" cy="144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704B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905000" cy="1447800"/>
            <wp:effectExtent l="19050" t="0" r="0" b="0"/>
            <wp:docPr id="12" name="Рисунок 1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ED06F569-407A-4CC6-AEC9-85FD667924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xmlns:ve="http://schemas.openxmlformats.org/markup-compatibility/2006" id="{ED06F569-407A-4CC6-AEC9-85FD667924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3" t="9231" r="25230"/>
                    <a:stretch/>
                  </pic:blipFill>
                  <pic:spPr>
                    <a:xfrm>
                      <a:off x="0" y="0"/>
                      <a:ext cx="1904958" cy="144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CDA" w:rsidRPr="00193CDA" w:rsidRDefault="005B51F7" w:rsidP="00193CDA">
      <w:pPr>
        <w:shd w:val="clear" w:color="auto" w:fill="FFFFFF"/>
        <w:spacing w:line="36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93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Сначала действия </w:t>
      </w:r>
      <w:r w:rsidRPr="005203D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были неловкими</w:t>
      </w:r>
      <w:r w:rsidRPr="00193C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Им было сложно соотнести предметы по форме, цвету. Со временем эти навыки у большей части малышей, посещающих нашу группу, стали более совершенными и осознанными.</w:t>
      </w:r>
      <w:r w:rsidR="00CD14E1"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Используя </w:t>
      </w:r>
      <w:r w:rsidR="00CD14E1"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разнообразные дидактические игры, для накапливания сенсорного опыта</w:t>
      </w:r>
      <w:r w:rsidR="00CD14E1"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детей, мы заметили, что они</w:t>
      </w:r>
      <w:r w:rsidR="00CD14E1"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легче адаптируются к условиям детского сада,</w:t>
      </w:r>
      <w:r w:rsidR="00CD14E1"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проявляют</w:t>
      </w:r>
      <w:r w:rsidR="00CD14E1" w:rsidRPr="00CD14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желание действовать вместе с воспитателем, со сверстниками исамостоятельно. </w:t>
      </w:r>
      <w:r w:rsidR="00193CDA" w:rsidRPr="00193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вырабатываются целеустремленность, активность, планомерность действий, сдержанность, организованность, достижение результата вызывает чувство радости и хорошего настроения. Эта радость является залогом успешного развития детей на ступени раннего возраста и имеет большое значение для дальнейшего воспитания. </w:t>
      </w:r>
    </w:p>
    <w:sectPr w:rsidR="00193CDA" w:rsidRPr="00193CDA" w:rsidSect="00DF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7C0"/>
    <w:rsid w:val="000C449E"/>
    <w:rsid w:val="000D7324"/>
    <w:rsid w:val="00167160"/>
    <w:rsid w:val="00193CDA"/>
    <w:rsid w:val="002D4143"/>
    <w:rsid w:val="002D6C10"/>
    <w:rsid w:val="00383CEF"/>
    <w:rsid w:val="004E1ED3"/>
    <w:rsid w:val="005203DB"/>
    <w:rsid w:val="0054704B"/>
    <w:rsid w:val="005B51F7"/>
    <w:rsid w:val="00691C14"/>
    <w:rsid w:val="008317C0"/>
    <w:rsid w:val="009E4089"/>
    <w:rsid w:val="00C37CAC"/>
    <w:rsid w:val="00C6154A"/>
    <w:rsid w:val="00CD14E1"/>
    <w:rsid w:val="00CD7FA1"/>
    <w:rsid w:val="00CF6B2D"/>
    <w:rsid w:val="00D31CD5"/>
    <w:rsid w:val="00DF7282"/>
    <w:rsid w:val="00E40F02"/>
    <w:rsid w:val="00ED4354"/>
    <w:rsid w:val="00F46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3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17C0"/>
  </w:style>
  <w:style w:type="character" w:styleId="a3">
    <w:name w:val="Strong"/>
    <w:basedOn w:val="a0"/>
    <w:uiPriority w:val="22"/>
    <w:qFormat/>
    <w:rsid w:val="00691C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E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3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17C0"/>
  </w:style>
  <w:style w:type="character" w:styleId="a3">
    <w:name w:val="Strong"/>
    <w:basedOn w:val="a0"/>
    <w:uiPriority w:val="22"/>
    <w:qFormat/>
    <w:rsid w:val="00691C1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E4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4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Крепыши</dc:creator>
  <cp:lastModifiedBy>RePack by Diakov</cp:lastModifiedBy>
  <cp:revision>2</cp:revision>
  <dcterms:created xsi:type="dcterms:W3CDTF">2022-02-07T05:27:00Z</dcterms:created>
  <dcterms:modified xsi:type="dcterms:W3CDTF">2022-02-07T05:27:00Z</dcterms:modified>
</cp:coreProperties>
</file>